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38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Cragun House COVID-19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Thank you for renting the Cragun House for your event.  We have implemented the following guidelines per the governor of Indiana’s executive order regarding COVID-19: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Unless 6 feet of social distancing can be practiced inside a building, face masks are required.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 masks are required during the house tour.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Cragun House has been cleaned to the best of our ability, with hand sanitizer being provided in the allowed for use areas - parlor, dining room, piano room, and kitchen.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 washing supplies are available in the kitchen and bathroom.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Cragun House and the Boone County Historical Society take no responsibility for any illness after your event.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Thank you for using the Cragun House for your event. Have fun and be safe!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